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92"/>
        <w:gridCol w:w="1206"/>
        <w:gridCol w:w="3934"/>
      </w:tblGrid>
      <w:tr w:rsidR="00D041F3" w:rsidTr="00D041F3">
        <w:trPr>
          <w:trHeight w:val="4095"/>
        </w:trPr>
        <w:tc>
          <w:tcPr>
            <w:tcW w:w="4291" w:type="dxa"/>
            <w:tcBorders>
              <w:top w:val="nil"/>
              <w:left w:val="nil"/>
              <w:bottom w:val="double" w:sz="4" w:space="0" w:color="auto"/>
              <w:right w:val="nil"/>
            </w:tcBorders>
          </w:tcPr>
          <w:p w:rsidR="00D041F3" w:rsidRDefault="00D041F3">
            <w:pPr>
              <w:jc w:val="center"/>
              <w:rPr>
                <w:b/>
                <w:color w:val="0000FF"/>
                <w:sz w:val="28"/>
                <w:szCs w:val="28"/>
              </w:rPr>
            </w:pPr>
            <w:r>
              <w:rPr>
                <w:b/>
                <w:color w:val="0000FF"/>
                <w:sz w:val="28"/>
                <w:szCs w:val="28"/>
              </w:rPr>
              <w:t>РОССИЙ ФЕДЕРАЦИИ</w:t>
            </w:r>
          </w:p>
          <w:p w:rsidR="00D041F3" w:rsidRDefault="00D041F3">
            <w:pPr>
              <w:ind w:left="360" w:hanging="360"/>
              <w:jc w:val="center"/>
              <w:rPr>
                <w:b/>
                <w:color w:val="0000FF"/>
                <w:sz w:val="28"/>
                <w:szCs w:val="28"/>
              </w:rPr>
            </w:pPr>
            <w:r>
              <w:rPr>
                <w:b/>
                <w:color w:val="0000FF"/>
                <w:sz w:val="28"/>
                <w:szCs w:val="28"/>
              </w:rPr>
              <w:t>МАРИЙ ЭЛ РЕСПУБЛИКИ</w:t>
            </w:r>
          </w:p>
          <w:p w:rsidR="00D041F3" w:rsidRDefault="00D041F3">
            <w:pPr>
              <w:jc w:val="center"/>
              <w:rPr>
                <w:b/>
                <w:color w:val="0000FF"/>
                <w:sz w:val="28"/>
                <w:szCs w:val="28"/>
              </w:rPr>
            </w:pPr>
            <w:r>
              <w:rPr>
                <w:b/>
                <w:color w:val="0000FF"/>
                <w:sz w:val="28"/>
                <w:szCs w:val="28"/>
              </w:rPr>
              <w:t>МОРКО РАЙОН</w:t>
            </w:r>
          </w:p>
          <w:p w:rsidR="00D041F3" w:rsidRDefault="00D041F3">
            <w:pPr>
              <w:jc w:val="center"/>
              <w:rPr>
                <w:b/>
                <w:color w:val="0000FF"/>
                <w:sz w:val="28"/>
                <w:szCs w:val="28"/>
              </w:rPr>
            </w:pPr>
            <w:r>
              <w:rPr>
                <w:b/>
                <w:color w:val="0000FF"/>
                <w:sz w:val="28"/>
                <w:szCs w:val="28"/>
              </w:rPr>
              <w:t xml:space="preserve">«УНЧО ЯЛ КУНДЕМ»    </w:t>
            </w:r>
          </w:p>
          <w:p w:rsidR="00D041F3" w:rsidRDefault="00D041F3">
            <w:pPr>
              <w:jc w:val="center"/>
              <w:rPr>
                <w:b/>
                <w:color w:val="0000FF"/>
                <w:sz w:val="28"/>
                <w:szCs w:val="28"/>
              </w:rPr>
            </w:pPr>
            <w:proofErr w:type="gramStart"/>
            <w:r>
              <w:rPr>
                <w:b/>
                <w:color w:val="0000FF"/>
                <w:sz w:val="28"/>
                <w:szCs w:val="28"/>
              </w:rPr>
              <w:t>МУНИЦИПАЛЬНЫЙ</w:t>
            </w:r>
            <w:proofErr w:type="gramEnd"/>
            <w:r>
              <w:rPr>
                <w:b/>
                <w:color w:val="0000FF"/>
                <w:sz w:val="28"/>
                <w:szCs w:val="28"/>
              </w:rPr>
              <w:t xml:space="preserve"> ОБРАЗОВАНИЙЫН АДМИНИСТРАЦИЙЖЕ МУНИЦИПАЛЬНЫЙ УЧРЕЖДЕНИЙ</w:t>
            </w:r>
          </w:p>
          <w:p w:rsidR="00D041F3" w:rsidRDefault="00D041F3">
            <w:pPr>
              <w:jc w:val="center"/>
              <w:rPr>
                <w:b/>
                <w:color w:val="0000FF"/>
                <w:sz w:val="28"/>
                <w:szCs w:val="28"/>
              </w:rPr>
            </w:pPr>
          </w:p>
          <w:p w:rsidR="00D041F3" w:rsidRDefault="00D041F3">
            <w:pPr>
              <w:jc w:val="center"/>
              <w:rPr>
                <w:b/>
                <w:color w:val="0000FF"/>
                <w:sz w:val="28"/>
                <w:szCs w:val="28"/>
              </w:rPr>
            </w:pPr>
          </w:p>
          <w:p w:rsidR="00D041F3" w:rsidRDefault="00D041F3">
            <w:pPr>
              <w:jc w:val="center"/>
              <w:rPr>
                <w:b/>
                <w:color w:val="0000FF"/>
                <w:sz w:val="28"/>
                <w:szCs w:val="28"/>
              </w:rPr>
            </w:pPr>
            <w:r>
              <w:rPr>
                <w:b/>
                <w:color w:val="0000FF"/>
                <w:sz w:val="28"/>
                <w:szCs w:val="28"/>
              </w:rPr>
              <w:t>ПУНЧАЛ</w:t>
            </w:r>
          </w:p>
          <w:p w:rsidR="00D041F3" w:rsidRDefault="00D041F3">
            <w:pPr>
              <w:jc w:val="center"/>
              <w:rPr>
                <w:b/>
                <w:color w:val="0000FF"/>
                <w:sz w:val="28"/>
                <w:szCs w:val="28"/>
              </w:rPr>
            </w:pPr>
          </w:p>
        </w:tc>
        <w:tc>
          <w:tcPr>
            <w:tcW w:w="1206" w:type="dxa"/>
            <w:tcBorders>
              <w:top w:val="nil"/>
              <w:left w:val="nil"/>
              <w:bottom w:val="double" w:sz="4" w:space="0" w:color="auto"/>
              <w:right w:val="nil"/>
            </w:tcBorders>
            <w:hideMark/>
          </w:tcPr>
          <w:p w:rsidR="00D041F3" w:rsidRDefault="00D041F3">
            <w:pPr>
              <w:jc w:val="center"/>
              <w:rPr>
                <w:b/>
                <w:color w:val="0000FF"/>
                <w:sz w:val="28"/>
                <w:szCs w:val="28"/>
              </w:rPr>
            </w:pPr>
            <w:r>
              <w:rPr>
                <w:noProof/>
                <w:color w:val="0000FF"/>
              </w:rPr>
              <w:drawing>
                <wp:inline distT="0" distB="0" distL="0" distR="0">
                  <wp:extent cx="655320" cy="807720"/>
                  <wp:effectExtent l="0" t="0" r="0" b="0"/>
                  <wp:docPr id="1" name="Рисунок 1" descr="C:\Users\техпром\Бланки\Поселения\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хпром\Бланки\Поселения\Мои документы\Герб_Морки.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5320" cy="807720"/>
                          </a:xfrm>
                          <a:prstGeom prst="rect">
                            <a:avLst/>
                          </a:prstGeom>
                          <a:noFill/>
                          <a:ln>
                            <a:noFill/>
                          </a:ln>
                        </pic:spPr>
                      </pic:pic>
                    </a:graphicData>
                  </a:graphic>
                </wp:inline>
              </w:drawing>
            </w:r>
          </w:p>
        </w:tc>
        <w:tc>
          <w:tcPr>
            <w:tcW w:w="3933" w:type="dxa"/>
            <w:tcBorders>
              <w:top w:val="nil"/>
              <w:left w:val="nil"/>
              <w:bottom w:val="double" w:sz="4" w:space="0" w:color="auto"/>
              <w:right w:val="nil"/>
            </w:tcBorders>
          </w:tcPr>
          <w:p w:rsidR="00D041F3" w:rsidRDefault="00D041F3">
            <w:pPr>
              <w:jc w:val="center"/>
              <w:rPr>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«ШОРУНЬЖИНСКОЕ СЕЛЬСКОЕ ПОСЕЛЕНИЕ»</w:t>
            </w:r>
          </w:p>
          <w:p w:rsidR="00D041F3" w:rsidRDefault="00D041F3">
            <w:pPr>
              <w:jc w:val="center"/>
              <w:rPr>
                <w:b/>
                <w:color w:val="0000FF"/>
                <w:sz w:val="28"/>
                <w:szCs w:val="28"/>
              </w:rPr>
            </w:pPr>
          </w:p>
          <w:p w:rsidR="00D041F3" w:rsidRDefault="00D041F3">
            <w:pPr>
              <w:jc w:val="center"/>
              <w:rPr>
                <w:b/>
                <w:color w:val="0000FF"/>
                <w:sz w:val="28"/>
                <w:szCs w:val="28"/>
              </w:rPr>
            </w:pPr>
            <w:r>
              <w:rPr>
                <w:b/>
                <w:color w:val="0000FF"/>
                <w:sz w:val="28"/>
                <w:szCs w:val="28"/>
              </w:rPr>
              <w:t>ПОСТАНОВЛЕНИЕ</w:t>
            </w:r>
          </w:p>
          <w:p w:rsidR="00D041F3" w:rsidRDefault="00D041F3">
            <w:pPr>
              <w:jc w:val="center"/>
              <w:rPr>
                <w:b/>
                <w:color w:val="0000FF"/>
                <w:sz w:val="28"/>
                <w:szCs w:val="28"/>
              </w:rPr>
            </w:pPr>
          </w:p>
        </w:tc>
      </w:tr>
      <w:tr w:rsidR="00D041F3" w:rsidTr="00D041F3">
        <w:trPr>
          <w:trHeight w:val="375"/>
        </w:trPr>
        <w:tc>
          <w:tcPr>
            <w:tcW w:w="4291" w:type="dxa"/>
            <w:tcBorders>
              <w:top w:val="double" w:sz="4" w:space="0" w:color="auto"/>
              <w:left w:val="nil"/>
              <w:bottom w:val="nil"/>
              <w:right w:val="nil"/>
            </w:tcBorders>
          </w:tcPr>
          <w:p w:rsidR="00D041F3" w:rsidRDefault="00D041F3">
            <w:pPr>
              <w:tabs>
                <w:tab w:val="left" w:pos="705"/>
              </w:tabs>
              <w:jc w:val="center"/>
              <w:rPr>
                <w:b/>
                <w:color w:val="0000FF"/>
                <w:sz w:val="28"/>
                <w:szCs w:val="28"/>
              </w:rPr>
            </w:pPr>
          </w:p>
        </w:tc>
        <w:tc>
          <w:tcPr>
            <w:tcW w:w="1206" w:type="dxa"/>
            <w:tcBorders>
              <w:top w:val="double" w:sz="4" w:space="0" w:color="auto"/>
              <w:left w:val="nil"/>
              <w:bottom w:val="nil"/>
              <w:right w:val="nil"/>
            </w:tcBorders>
          </w:tcPr>
          <w:p w:rsidR="00D041F3" w:rsidRDefault="00D041F3">
            <w:pPr>
              <w:jc w:val="center"/>
              <w:rPr>
                <w:color w:val="0000FF"/>
              </w:rPr>
            </w:pPr>
          </w:p>
        </w:tc>
        <w:tc>
          <w:tcPr>
            <w:tcW w:w="3933" w:type="dxa"/>
            <w:tcBorders>
              <w:top w:val="double" w:sz="4" w:space="0" w:color="auto"/>
              <w:left w:val="nil"/>
              <w:bottom w:val="nil"/>
              <w:right w:val="nil"/>
            </w:tcBorders>
          </w:tcPr>
          <w:p w:rsidR="00D041F3" w:rsidRDefault="00D041F3">
            <w:pPr>
              <w:jc w:val="center"/>
              <w:rPr>
                <w:b/>
                <w:color w:val="0000FF"/>
                <w:sz w:val="28"/>
                <w:szCs w:val="28"/>
              </w:rPr>
            </w:pPr>
          </w:p>
        </w:tc>
      </w:tr>
    </w:tbl>
    <w:p w:rsidR="00D041F3" w:rsidRDefault="00D041F3" w:rsidP="00D041F3">
      <w:pPr>
        <w:jc w:val="center"/>
        <w:rPr>
          <w:sz w:val="28"/>
          <w:szCs w:val="28"/>
        </w:rPr>
      </w:pPr>
    </w:p>
    <w:p w:rsidR="00D041F3" w:rsidRDefault="0008285A" w:rsidP="00D041F3">
      <w:pPr>
        <w:jc w:val="center"/>
        <w:rPr>
          <w:sz w:val="28"/>
          <w:szCs w:val="28"/>
        </w:rPr>
      </w:pPr>
      <w:r>
        <w:rPr>
          <w:sz w:val="28"/>
          <w:szCs w:val="28"/>
        </w:rPr>
        <w:t>о</w:t>
      </w:r>
      <w:r w:rsidR="00D041F3">
        <w:rPr>
          <w:sz w:val="28"/>
          <w:szCs w:val="28"/>
        </w:rPr>
        <w:t>т  20 ноября   2017 года  № 68</w:t>
      </w:r>
    </w:p>
    <w:p w:rsidR="00D041F3" w:rsidRDefault="00D041F3" w:rsidP="00D041F3">
      <w:pPr>
        <w:jc w:val="center"/>
        <w:rPr>
          <w:sz w:val="28"/>
          <w:szCs w:val="28"/>
        </w:rPr>
      </w:pPr>
    </w:p>
    <w:p w:rsidR="00D041F3" w:rsidRDefault="00D041F3" w:rsidP="00D041F3">
      <w:pPr>
        <w:jc w:val="center"/>
        <w:rPr>
          <w:b/>
          <w:sz w:val="28"/>
          <w:szCs w:val="28"/>
        </w:rPr>
      </w:pPr>
      <w:r>
        <w:rPr>
          <w:b/>
          <w:sz w:val="28"/>
          <w:szCs w:val="28"/>
        </w:rPr>
        <w:t>Вопросы финансов</w:t>
      </w:r>
    </w:p>
    <w:p w:rsidR="00D041F3" w:rsidRDefault="00D041F3" w:rsidP="00D041F3">
      <w:pPr>
        <w:jc w:val="both"/>
        <w:rPr>
          <w:sz w:val="28"/>
          <w:szCs w:val="28"/>
        </w:rPr>
      </w:pPr>
    </w:p>
    <w:p w:rsidR="00D041F3" w:rsidRDefault="00D041F3" w:rsidP="00D041F3">
      <w:pPr>
        <w:jc w:val="both"/>
        <w:rPr>
          <w:sz w:val="28"/>
          <w:szCs w:val="28"/>
        </w:rPr>
      </w:pPr>
      <w:r>
        <w:rPr>
          <w:sz w:val="28"/>
          <w:szCs w:val="28"/>
        </w:rPr>
        <w:t xml:space="preserve">                    Администрация муниципального образования </w:t>
      </w:r>
      <w:proofErr w:type="spellStart"/>
      <w:r>
        <w:rPr>
          <w:sz w:val="28"/>
          <w:szCs w:val="28"/>
        </w:rPr>
        <w:t>Шоруньжинское</w:t>
      </w:r>
      <w:proofErr w:type="spellEnd"/>
      <w:r>
        <w:rPr>
          <w:sz w:val="28"/>
          <w:szCs w:val="28"/>
        </w:rPr>
        <w:t xml:space="preserve"> сельское поселение»  </w:t>
      </w:r>
      <w:proofErr w:type="gramStart"/>
      <w:r>
        <w:rPr>
          <w:sz w:val="28"/>
          <w:szCs w:val="28"/>
        </w:rPr>
        <w:t>п</w:t>
      </w:r>
      <w:proofErr w:type="gramEnd"/>
      <w:r>
        <w:rPr>
          <w:sz w:val="28"/>
          <w:szCs w:val="28"/>
        </w:rPr>
        <w:t xml:space="preserve"> о с т а н о в л я е т:</w:t>
      </w:r>
    </w:p>
    <w:p w:rsidR="00D041F3" w:rsidRDefault="00D041F3" w:rsidP="00D041F3">
      <w:pPr>
        <w:shd w:val="clear" w:color="auto" w:fill="FFFFFF"/>
        <w:spacing w:before="19"/>
        <w:ind w:left="5" w:right="125" w:firstLine="895"/>
        <w:jc w:val="both"/>
        <w:rPr>
          <w:sz w:val="28"/>
          <w:szCs w:val="28"/>
        </w:rPr>
      </w:pPr>
      <w:r>
        <w:rPr>
          <w:sz w:val="28"/>
          <w:szCs w:val="28"/>
        </w:rPr>
        <w:t>1. Увеличить расходы бюджета муниципального образования «</w:t>
      </w:r>
      <w:proofErr w:type="spellStart"/>
      <w:r>
        <w:rPr>
          <w:sz w:val="28"/>
          <w:szCs w:val="28"/>
        </w:rPr>
        <w:t>Шоруньжинское</w:t>
      </w:r>
      <w:proofErr w:type="spellEnd"/>
      <w:r>
        <w:rPr>
          <w:sz w:val="28"/>
          <w:szCs w:val="28"/>
        </w:rPr>
        <w:t xml:space="preserve"> сельское поселение» на 2017 год на 8,6 тыс. рублей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 счет соответствующего уменьшения расходов по подразделу 0503 «Благоустройство».</w:t>
      </w:r>
    </w:p>
    <w:p w:rsidR="00D041F3" w:rsidRDefault="00D041F3" w:rsidP="00D041F3">
      <w:pPr>
        <w:pStyle w:val="ConsPlusNonformat"/>
        <w:tabs>
          <w:tab w:val="left" w:pos="720"/>
          <w:tab w:val="left" w:pos="900"/>
          <w:tab w:val="left" w:pos="1260"/>
          <w:tab w:val="left" w:pos="1440"/>
        </w:tabs>
        <w:ind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 Рекомендовать Финансовому отделу муниципального образования «</w:t>
      </w:r>
      <w:proofErr w:type="spellStart"/>
      <w:r>
        <w:rPr>
          <w:rFonts w:ascii="Times New Roman" w:hAnsi="Times New Roman" w:cs="Times New Roman"/>
          <w:sz w:val="28"/>
          <w:szCs w:val="28"/>
        </w:rPr>
        <w:t>Моркинский</w:t>
      </w:r>
      <w:proofErr w:type="spellEnd"/>
      <w:r>
        <w:rPr>
          <w:rFonts w:ascii="Times New Roman" w:hAnsi="Times New Roman" w:cs="Times New Roman"/>
          <w:sz w:val="28"/>
          <w:szCs w:val="28"/>
        </w:rPr>
        <w:t xml:space="preserve"> муниципальный район» подготовить проект решения о внесении изменений в Решение Собрания депутатов муниципального образования «</w:t>
      </w:r>
      <w:proofErr w:type="spellStart"/>
      <w:r>
        <w:rPr>
          <w:rFonts w:ascii="Times New Roman" w:hAnsi="Times New Roman" w:cs="Times New Roman"/>
          <w:sz w:val="28"/>
          <w:szCs w:val="28"/>
        </w:rPr>
        <w:t>Шоруньжинское</w:t>
      </w:r>
      <w:proofErr w:type="spellEnd"/>
      <w:r>
        <w:rPr>
          <w:rFonts w:ascii="Times New Roman" w:hAnsi="Times New Roman" w:cs="Times New Roman"/>
          <w:sz w:val="28"/>
          <w:szCs w:val="28"/>
        </w:rPr>
        <w:t xml:space="preserve"> сельское поселение» «О бюджете муниципального образования «</w:t>
      </w:r>
      <w:proofErr w:type="spellStart"/>
      <w:r>
        <w:rPr>
          <w:rFonts w:ascii="Times New Roman" w:hAnsi="Times New Roman" w:cs="Times New Roman"/>
          <w:sz w:val="28"/>
          <w:szCs w:val="28"/>
        </w:rPr>
        <w:t>Шоруньжинское</w:t>
      </w:r>
      <w:proofErr w:type="spellEnd"/>
      <w:r>
        <w:rPr>
          <w:rFonts w:ascii="Times New Roman" w:hAnsi="Times New Roman" w:cs="Times New Roman"/>
          <w:sz w:val="28"/>
          <w:szCs w:val="28"/>
        </w:rPr>
        <w:t xml:space="preserve"> сельское поселение» на 2017год».</w:t>
      </w:r>
    </w:p>
    <w:p w:rsidR="00D041F3" w:rsidRDefault="00D041F3" w:rsidP="00D041F3">
      <w:pPr>
        <w:jc w:val="both"/>
        <w:rPr>
          <w:sz w:val="28"/>
          <w:szCs w:val="28"/>
        </w:rPr>
      </w:pPr>
      <w:r>
        <w:rPr>
          <w:sz w:val="28"/>
          <w:szCs w:val="28"/>
        </w:rPr>
        <w:t xml:space="preserve">          3. Контроль по исполнению настоящего постановления  возложить  на   руководителя Финансового отдела муниципального образования «</w:t>
      </w:r>
      <w:proofErr w:type="spellStart"/>
      <w:r>
        <w:rPr>
          <w:sz w:val="28"/>
          <w:szCs w:val="28"/>
        </w:rPr>
        <w:t>Моркинский</w:t>
      </w:r>
      <w:proofErr w:type="spellEnd"/>
      <w:r>
        <w:rPr>
          <w:sz w:val="28"/>
          <w:szCs w:val="28"/>
        </w:rPr>
        <w:t xml:space="preserve"> муниципальный район»  Васильеву А.В.  (по согласованию).</w:t>
      </w:r>
    </w:p>
    <w:p w:rsidR="00D041F3" w:rsidRDefault="00D041F3" w:rsidP="00D041F3">
      <w:pPr>
        <w:jc w:val="both"/>
        <w:rPr>
          <w:sz w:val="28"/>
          <w:szCs w:val="28"/>
        </w:rPr>
      </w:pPr>
    </w:p>
    <w:p w:rsidR="00D041F3" w:rsidRDefault="00D041F3" w:rsidP="00D041F3">
      <w:pPr>
        <w:jc w:val="both"/>
        <w:rPr>
          <w:sz w:val="28"/>
          <w:szCs w:val="28"/>
        </w:rPr>
      </w:pPr>
    </w:p>
    <w:p w:rsidR="00D041F3" w:rsidRDefault="00D041F3" w:rsidP="00D041F3">
      <w:pPr>
        <w:jc w:val="both"/>
        <w:rPr>
          <w:sz w:val="28"/>
          <w:szCs w:val="28"/>
        </w:rPr>
      </w:pPr>
    </w:p>
    <w:p w:rsidR="00D041F3" w:rsidRDefault="00D041F3" w:rsidP="00D041F3">
      <w:pPr>
        <w:jc w:val="both"/>
        <w:rPr>
          <w:sz w:val="28"/>
          <w:szCs w:val="28"/>
        </w:rPr>
      </w:pPr>
      <w:r>
        <w:rPr>
          <w:sz w:val="28"/>
          <w:szCs w:val="28"/>
        </w:rPr>
        <w:t>Глава администрации</w:t>
      </w:r>
    </w:p>
    <w:p w:rsidR="00D041F3" w:rsidRDefault="00D041F3" w:rsidP="00D041F3">
      <w:pPr>
        <w:jc w:val="both"/>
        <w:rPr>
          <w:sz w:val="28"/>
          <w:szCs w:val="28"/>
        </w:rPr>
      </w:pPr>
      <w:r>
        <w:rPr>
          <w:sz w:val="28"/>
          <w:szCs w:val="28"/>
        </w:rPr>
        <w:t>МО «</w:t>
      </w:r>
      <w:proofErr w:type="spellStart"/>
      <w:r>
        <w:rPr>
          <w:sz w:val="28"/>
          <w:szCs w:val="28"/>
        </w:rPr>
        <w:t>Шоруньжинское</w:t>
      </w:r>
      <w:proofErr w:type="spellEnd"/>
      <w:r>
        <w:rPr>
          <w:sz w:val="28"/>
          <w:szCs w:val="28"/>
        </w:rPr>
        <w:t xml:space="preserve"> сельское поселение»                </w:t>
      </w:r>
      <w:bookmarkStart w:id="0" w:name="_GoBack"/>
      <w:bookmarkEnd w:id="0"/>
      <w:r>
        <w:rPr>
          <w:sz w:val="28"/>
          <w:szCs w:val="28"/>
        </w:rPr>
        <w:t xml:space="preserve">                      И.М. Евсеев </w:t>
      </w:r>
    </w:p>
    <w:p w:rsidR="00D041F3" w:rsidRDefault="00D041F3" w:rsidP="00D041F3">
      <w:pPr>
        <w:jc w:val="both"/>
        <w:rPr>
          <w:sz w:val="28"/>
          <w:szCs w:val="28"/>
        </w:rPr>
      </w:pPr>
    </w:p>
    <w:p w:rsidR="00D70375" w:rsidRDefault="00D70375"/>
    <w:sectPr w:rsidR="00D7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80"/>
    <w:rsid w:val="0008285A"/>
    <w:rsid w:val="00872A80"/>
    <w:rsid w:val="00D041F3"/>
    <w:rsid w:val="00D7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41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041F3"/>
    <w:rPr>
      <w:rFonts w:ascii="Tahoma" w:hAnsi="Tahoma" w:cs="Tahoma"/>
      <w:sz w:val="16"/>
      <w:szCs w:val="16"/>
    </w:rPr>
  </w:style>
  <w:style w:type="character" w:customStyle="1" w:styleId="a4">
    <w:name w:val="Текст выноски Знак"/>
    <w:basedOn w:val="a0"/>
    <w:link w:val="a3"/>
    <w:uiPriority w:val="99"/>
    <w:semiHidden/>
    <w:rsid w:val="00D041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41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041F3"/>
    <w:rPr>
      <w:rFonts w:ascii="Tahoma" w:hAnsi="Tahoma" w:cs="Tahoma"/>
      <w:sz w:val="16"/>
      <w:szCs w:val="16"/>
    </w:rPr>
  </w:style>
  <w:style w:type="character" w:customStyle="1" w:styleId="a4">
    <w:name w:val="Текст выноски Знак"/>
    <w:basedOn w:val="a0"/>
    <w:link w:val="a3"/>
    <w:uiPriority w:val="99"/>
    <w:semiHidden/>
    <w:rsid w:val="00D041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1090;&#1077;&#1093;&#1087;&#1088;&#1086;&#1084;\&#1041;&#1083;&#1072;&#1085;&#1082;&#1080;\&#1055;&#1086;&#1089;&#1077;&#1083;&#1077;&#1085;&#1080;&#1103;\&#1052;&#1086;&#1080;%20&#1076;&#1086;&#1082;&#1091;&#1084;&#1077;&#1085;&#1090;&#1099;\&#1043;&#1077;&#1088;&#1073;_&#1052;&#1086;&#1088;&#1082;&#1080;.jp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F71D1E06766B4C92583E850729811B" ma:contentTypeVersion="5" ma:contentTypeDescription="Создание документа." ma:contentTypeScope="" ma:versionID="0b03300cc4b4f82cef02fac95e89fbd3">
  <xsd:schema xmlns:xsd="http://www.w3.org/2001/XMLSchema" xmlns:xs="http://www.w3.org/2001/XMLSchema" xmlns:p="http://schemas.microsoft.com/office/2006/metadata/properties" xmlns:ns2="57504d04-691e-4fc4-8f09-4f19fdbe90f6" xmlns:ns3="6d7c22ec-c6a4-4777-88aa-bc3c76ac660e" xmlns:ns4="c3ddeb54-a83f-4d73-bf28-bd11c7c30160" targetNamespace="http://schemas.microsoft.com/office/2006/metadata/properties" ma:root="true" ma:fieldsID="6db14c5e04ad1449f2cc204fe481f884" ns2:_="" ns3:_="" ns4:_="">
    <xsd:import namespace="57504d04-691e-4fc4-8f09-4f19fdbe90f6"/>
    <xsd:import namespace="6d7c22ec-c6a4-4777-88aa-bc3c76ac660e"/>
    <xsd:import namespace="c3ddeb54-a83f-4d73-bf28-bd11c7c3016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deb54-a83f-4d73-bf28-bd11c7c3016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c3ddeb54-a83f-4d73-bf28-bd11c7c30160">2017</_x041f__x0430__x043f__x043a__x0430_>
    <_x041e__x043f__x0438__x0441__x0430__x043d__x0438__x0435_ xmlns="6d7c22ec-c6a4-4777-88aa-bc3c76ac660e">Вопросы финансов</_x041e__x043f__x0438__x0441__x0430__x043d__x0438__x0435_>
    <_x2116__x0020__x0434__x043e__x043a__x0443__x043c__x0435__x043d__x0442__x0430_ xmlns="c3ddeb54-a83f-4d73-bf28-bd11c7c30160">68</_x2116__x0020__x0434__x043e__x043a__x0443__x043c__x0435__x043d__x0442__x0430_>
    <_x0414__x0430__x0442__x0430__x0020__x0434__x043e__x043a__x0443__x043c__x0435__x043d__x0442__x0430_ xmlns="c3ddeb54-a83f-4d73-bf28-bd11c7c30160">2017-11-19T21:00:00+00:00</_x0414__x0430__x0442__x0430__x0020__x0434__x043e__x043a__x0443__x043c__x0435__x043d__x0442__x0430_>
    <_dlc_DocId xmlns="57504d04-691e-4fc4-8f09-4f19fdbe90f6">XXJ7TYMEEKJ2-4378-165</_dlc_DocId>
    <_dlc_DocIdUrl xmlns="57504d04-691e-4fc4-8f09-4f19fdbe90f6">
      <Url>https://vip.gov.mari.ru/morki/shorunga/_layouts/DocIdRedir.aspx?ID=XXJ7TYMEEKJ2-4378-165</Url>
      <Description>XXJ7TYMEEKJ2-4378-165</Description>
    </_dlc_DocIdUrl>
  </documentManagement>
</p:properties>
</file>

<file path=customXml/itemProps1.xml><?xml version="1.0" encoding="utf-8"?>
<ds:datastoreItem xmlns:ds="http://schemas.openxmlformats.org/officeDocument/2006/customXml" ds:itemID="{76367BAB-E5E4-48B5-BB49-AFCDF73D7063}"/>
</file>

<file path=customXml/itemProps2.xml><?xml version="1.0" encoding="utf-8"?>
<ds:datastoreItem xmlns:ds="http://schemas.openxmlformats.org/officeDocument/2006/customXml" ds:itemID="{6C97D849-669C-443D-9FBB-99F03863B6BE}"/>
</file>

<file path=customXml/itemProps3.xml><?xml version="1.0" encoding="utf-8"?>
<ds:datastoreItem xmlns:ds="http://schemas.openxmlformats.org/officeDocument/2006/customXml" ds:itemID="{2BE3C0A3-259D-4D63-94D3-24A1E02BE214}"/>
</file>

<file path=customXml/itemProps4.xml><?xml version="1.0" encoding="utf-8"?>
<ds:datastoreItem xmlns:ds="http://schemas.openxmlformats.org/officeDocument/2006/customXml" ds:itemID="{5C3BAB19-85F4-4678-AA38-F15AA5D41330}"/>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финансов</dc:title>
  <dc:subject/>
  <dc:creator>техпром</dc:creator>
  <cp:keywords/>
  <dc:description/>
  <cp:lastModifiedBy>техпром</cp:lastModifiedBy>
  <cp:revision>4</cp:revision>
  <cp:lastPrinted>2017-11-21T05:14:00Z</cp:lastPrinted>
  <dcterms:created xsi:type="dcterms:W3CDTF">2017-11-21T05:11:00Z</dcterms:created>
  <dcterms:modified xsi:type="dcterms:W3CDTF">2017-11-21T05:15:00Z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0x01010039F71D1E06766B4C92583E850729811B</vt:lpwstr>
  </property>
  <property fmtid="{D5CDD505-2E9C-101B-9397-08002B2CF9AE}" pid="3" name="_dlc_DocIdItemGuid">
    <vt:lpwstr>63df4389-1af2-4039-88ac-98a3d9410278</vt:lpwstr>
  </property>
</Properties>
</file>